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785B" w:rsidRDefault="00AA785B">
      <w:pPr>
        <w:spacing w:after="0"/>
      </w:pPr>
    </w:p>
    <w:p w:rsidR="00AA785B" w:rsidRDefault="00AA785B">
      <w:pPr>
        <w:spacing w:after="0"/>
      </w:pPr>
    </w:p>
    <w:p w:rsidR="00AA785B" w:rsidRDefault="00AA785B">
      <w:pPr>
        <w:spacing w:after="0"/>
      </w:pP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>REPUBLIKA HRVATSKA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SUDA U OSIJEKU                                                                        Broj: 7/P-581/2014-45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Trg pobjede 13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Slavonski Brod</w:t>
      </w:r>
    </w:p>
    <w:p w:rsidR="00AA785B" w:rsidRDefault="00AA785B">
      <w:pPr>
        <w:spacing w:after="0"/>
      </w:pP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>U   I M E   R E P U B L I K E   H R V A T S K E</w:t>
      </w: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>P R E S U D A</w:t>
      </w: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OSIJEKU,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 SUDA U OSIJEKU,  u ime Republike Hrvatske, po sutkinji Mirni Vuj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, u pravnoj stvari EURO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>IN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ENJERING d.o.o. "u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aju", Slavonski Brod, M. Budaka 1, OIB 86855141245, kojeg zastupaju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 Ivan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i Ines Gaus Leninger, odvjetnici iz Odvjetni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 dru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i kolege j.t.d. iz Zagreba, protiv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DAID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d.o.o. Slavonski Brod, S. Radi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112, OIB 94711034245 i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MARE DAID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iz Slavonskog Broda, S. Radi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112  OIB 61028116148, koje zastupa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nik Mijo Kladari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odvjetnik iz Slavonskog Broda, radi pobijanja pravnih radnji (Vps 376.000,00 Kn), nakon glavne i javne rasprave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ene dana 10. 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ujka 2016. godine u nazo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nosti 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i zamjenice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te na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 za dono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enje, objavu i uru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enje presude dana 24.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2016. godine</w:t>
      </w:r>
    </w:p>
    <w:p w:rsidR="00AA785B" w:rsidRDefault="00AA785B">
      <w:pPr>
        <w:spacing w:after="0"/>
      </w:pP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>p r e s u d i o    j e</w:t>
      </w: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>I.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 se da Ugovor o kupoprodaji od dana 04. studenog 2013. godine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DAID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d.o.o. iz Slavonskog Broda, S. Radi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112, OIB: 94711034245 i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MARE DAID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iz Slavonskog Broda, S. Radi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112 1/1, OIB: 61028116148, gubi pravni 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inak prema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EURO- IN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ENJERING d.o.o. "u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aju" iz Slavonskog Broda, M. Budaka 1, OIB: 86855141245 u dijelu koji je potreban za ispunjenje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iteljeve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u iznosu od 376.000,00 Kn sa zakonskim zateznim kamatama teku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im od 18.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2011. godine do isplate, po stopi zatezne kamate koja odgovara visini eskontne stope Hrvatske narodne banke koja je vrijedila zadnjeg dana polugodi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koje je prethodilo teku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em polugodi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 uve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ane za pet postotnih poena.</w:t>
      </w: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II.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enica MARA DAID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iz Slavonskog Broda, S. Radi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112 1/1, OIB: 61028116148 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na dozvoliti da se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EURO- IN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ENJERING d.o.o. "u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aju" iz Slavonskog Broda, M. Budaka 1, OIB: 86855141245, za svoje potra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ivanje prema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eniku DAID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d.o.o. iz Slavonskog Broda, S. Radi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112, OIB: 94711034245 u iznosu od 376.000,00 Kn sa zakonskim zateznim kamatama teku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im od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Broj: 7/P-581/2014-45</w:t>
      </w: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>18.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2011. godine do isplate po stopi zatezne kamate koja odgovara visini eskontne stope Hrvatske narodne banke koja je vrijedila zadnjeg dana polugodi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koje je prethodilo teku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em polugodi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 uve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ane za pet postotnih poena do isplate namiri prodajom nekretnina sada u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tvu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enice i to nekretnini upisanoj u zk.ul. br. 2028. u k.o. Slavonski Brod,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1086/5, podulo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ak 6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6 eta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a, u naravi poslovni prostor,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209,77 m2.</w:t>
      </w: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                  </w:t>
      </w:r>
      <w:r>
        <w:rPr>
          <w:rFonts w:ascii="Times New Roman"/>
          <w:color w:val="000000"/>
        </w:rPr>
        <w:tab/>
        <w:t>III. Nala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se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eniku naknaditi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kove parni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nog postupka u iznosu od 34.797,50 Kn, te se nala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 naknaditi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kove parni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nog postupka u iznosu od 34.797,50 Kn, a u roku od osam dana.</w:t>
      </w: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IV. Odbija se vi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ak zahtjeva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za naknadu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kova parni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nog postupka u iznosu od 24.250,00 Kn kao neosnovan.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             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</w:t>
      </w: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>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bom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 utvrditi da je Ugovor o kupoprodaji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 dana 14. studenog 2013. godine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i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enice gubi pravni 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inak prema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u dijelu u kojem je potrebno za ispunjenje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iteljeve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u iznosu od 376.000,00 Kn sa zateznim kamatama od 18.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2011. godine do isplate te da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enica dozvoli da se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za navedeno potra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ivanje prema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eniku namiri prodajom nekretnina u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tvu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enice upisane u zk.ul. 2028 k.o. Slavonski Brod,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1086/5, podulo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ak 6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6 eta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 u naravi poslovni prostor,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209,77 m2 kao i naknadu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kova postupka.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navodi da je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kao prodavatelj s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enikom kao kupcem dana 18.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2011. godine sklopio Ugovor o prodaji poslovnog prostora koji je ovjeren po javnom bilje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niku 19.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2011. godine za nekretninu upisanu u zk.ul. 2028 k.o. Slavonski Brod,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1086/5, podulo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ak 6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6 eta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 u naravi poslovni prostor,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209,77 m2 te da je ugovorena prodajna cijena u iznosu od 376.000,00 Kn, da je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predmetnu nekretninu dana 04. studenog 2013. godine prodao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enici, da ima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binu prema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eniku po osnovi Ugovora o prodaji poslovnog prostora od 18.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2011. godine jer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nije isplatio ugovorenu prodajnu cijenu. Navodi da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nema druge imovine te da je svjesno i s namjerom onemogu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io naplatu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prodaju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predmetnu nekretninu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enici i navedenim raspolaganjem nanio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tetu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itelju, iako je znao da je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enica bliska osoba zakonskom zastupniku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s obzirom na identi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nu adresu stanovanja, tvrtku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i prezime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enice, te da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i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enica mogu izbje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 pobijanje pravnih radnji podmirenjem duga prema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itelju, pa  predla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udovoljiti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benom zahtjevu.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U odgovoru na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bu,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se 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itovao da se protivi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benom zahtjevu u cijelosti. Osporio je navode da nije isplatio kupoprodajnu cijenu za stan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te se 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itovao da je istu platio kompenzacijom, da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nije dokazao da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nema dovoljno sredstava za ispunjenje vjerovnikove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bine, niti je prilo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io dokaz da je poku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ao naplatiti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enikovu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binu i time i pretpostavke za pobijanje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Broj: 7/P-581/2014-45</w:t>
      </w: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lastRenderedPageBreak/>
        <w:t>pravnih radnji. Naveo je da je neto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 da je adresa stanovanja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i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enice identi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na, a niti da je relevantno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je tvrtka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i prezime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nose isti naziv i to ne dokazuje da bi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 bili bliske osobe jer je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pravna osoba, a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enica fizi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 osoba. Predlo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io je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bu odbaciti jer je podnesena nakon prekluzivnog roka od jedne godine propisanog odredbom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71. st. 1.  Zakona o obveznim odnosima (dalje ZOO, NN 35/05, 41/08, 125/11 i 78/15). 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itovao se i da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nije dokazao da je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enica kao tre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osoba znala i mogla znati da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 svojim raspolaganjem nanosi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tetu svojim vjerovnicima.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enica se 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itovala da osporava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 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beni zahtjev u cijelosti te se pridru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uje navodima iz odgovora na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enika.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 </w:t>
      </w:r>
      <w:r>
        <w:rPr>
          <w:rFonts w:ascii="Times New Roman"/>
          <w:color w:val="000000"/>
        </w:rPr>
        <w:tab/>
        <w:t>U daljnjem tijeku postupka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se 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itovao da su zakonski zastupnik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i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enica u braku, osporio je da je pla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ena kupoprodajna cijena po ugovoru o kupoprodaji prostora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prednika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i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enika.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 su 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inili nespornom bra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nu vezu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zakonskog zastupnika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i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enice, kao i da je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enica sporne nekretnine stekla po osnovi naplatnog pravnog posla.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U tijeku dokaznog postupka izvr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 je uvid u Ugovor o prodaji poslovnog prostora od 18.velja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2011. godine,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noknji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ne izvatke za nekretnine upisane u zk.ul. 2028 k.o. Slavonski Brod, podulo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ak 6,  6. eta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u, Izvadak o poslovnim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unima iz jedinstvenog registra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una Financijske agencije od 27. listopada 2014. godine za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enika, detaljne prikaze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una iz Jedinstvenog registra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una Financijske agencije za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enicu od 24. prosinca 2013. godine i 12. studenog 2014. godine, Prijedlog za prijeboj 01 u iznosu od 376.000,00 Kn bez datuma na listu 29 spisa, Financijsku karticu na listu 30 spisa , Uvjerenje Policijske uprave Brodsko-posavske od 26. sije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nja 2015. godine, Ugovor o kupoprodaji nekretnine od 04. studenog 2013. godine, Izvadak iz sudskog registra za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enika, presliku osobne iskaznice za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enicu, Ugovor o prijenosu gospodarske cjeline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obrta od 31. kolovoza 2012. godine, nepravomo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nu presudu u predmetu K-1/2015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upanijskog suda u Slavonskom Brodu, izveden je dokaz saslu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anjem zakonskog zastupnika i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upravitelja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Kre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imira Tomac, zakonskog zastupnika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Ivana Daid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te svjedoka Jasne Kozina i Zvonka Pezer, te je provedeno financijsko-knjigovodstveno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enje po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taku mr.sc. Filipu Toli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dipl. ecc. Na temelju tako provedenog dokaznog postupka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eno je da je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beni zahtjev osnovan.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</w:r>
      <w:r>
        <w:rPr>
          <w:rFonts w:ascii="Times New Roman"/>
          <w:color w:val="000000"/>
        </w:rPr>
        <w:tab/>
        <w:t>Sporno je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parni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nih stranaka da li su ispunjene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pretpostavke za pobijanje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nikovih pravnih radnji koje propisuje odredba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l. 66. ZOO-a i posebne pretpostavke za pobijanje koje propisuje odredba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67. ZOO-a i to Ugovora o kupoprodaji nekretnine upisane u zk.ul. br. 2028. u k.o. Slavonski Brod,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1086/5, podulo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ak 6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6. eta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a, u naravi poslovni prostor,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209,77 m2, koji su sklopili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i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enica 04. studenog 2013. godine, a na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tetu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itelja. 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>Da je predmetni ugovor i proveden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potvr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  prilo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 izvadak iz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nih knjiga za ove nekretnine, a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stranaka nije sporno.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Po ocjeni suda u ovoj pravnoj stvari nisu ispunjene pretpostavke za odba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 jer je sud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od 13. studenog 2014. godine pozvao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 urediti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Broj: 7/P-581/2014-45</w:t>
      </w: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>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 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beni zahtjev u roku od osam dana od dana primitka prijepisa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enja, a koje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je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primio 14. studenog 2014. godine te je podnesak s ure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enom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bom  dostavio sudu unutar ostavljenog roka tj. dana 21. studenog 2014. godine, pa se smatra da je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uredno podnesena prvog dana kada je predana sudu tj. 03. studenog 2014. godine predajom pismena po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ti, a kako to proizlazi iz bilje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ke o primitku pismena. Kako je Ugovor o kupoprodaji nekretnine koji je predmetom pobijanja sklopljen 04. studenog 2013. godine, 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 podnesena 03. studenog 2014. godine, pa je podnesena unutar jednogodi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njeg zakonskog roka koji propisuje odredba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l. 71. st.1. ZOO-a za pobijanje naplatnih raspolaganja.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parni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nih stranaka, nadalje, nesporna je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injenica da su zakonski zastupnik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i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enica bliske osobe s obzirom da su u braku.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 tijekom postupka tvrde da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nema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binu prema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eniku po osnovi Ugovora o prodaji poslovnog prostora od 18.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2011. godine koji je ovjeren 19.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2011. godine za isplatu kupoprodajne cijene za nekretnine u iznosu od 376.000,00 Kn jer tvrde da je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bina prestala prijebojem odnosno po osnovi Prijedloga za prijeboj br. 01. na iznos od 376.000,00 Kn.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Uvidom u Prijedlog za prijeboj br. 01 na iznos od 376.000,00 Kn (list 29 spisa) vidljivo je da se ustvari radi o vi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estrukoj odnosno ugovornoj kompenzaciji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iji su sudionici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odnosno njegov prednik,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enik, Obrt Gra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evinar Daid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u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tvu Ivana Daid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te Ivan Daid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kao fizi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 osoba. Iz iskaza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upravitelja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itelja, a i svjedoka Zvonka Pezer koji je i biv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lana uprave prednika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itelja, proizlazi da predmetna isprava nije knji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ena u poslovnim knjigama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itelja. Iz iskaza svjedoka Zvonka Pezer proizlazi da mu je tu ispravu prvi puta prezentirao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upravitelj nakon otvaranja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i da je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bio u obvezi platiti kupoprodajnu cijenu po osnovi Ugovora o prodaji poslovnog prostora od 18.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2011.  u iznosu od 376.000,00 Kn uplatom na poslovni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prednika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itelja. Nadalje, iz iskaza zakonskog zastupnika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Ivana Daid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proizlazi da je potpisao predmetnu ispravu o vi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estrukoj kompenzaciji i kao fizi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 osoba i kao vlasnik Obrta te i kao zakonski zastupnik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enika, ali i kao zakonski zastupnik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 jer je u to vrijeme bio 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lan uprave prednika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itelja.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Ocjena je suda da na temelju isprave - Prijedloga za prijeboj br. 01 nije mogla prestati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prema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eniku po osnovi kupoprodajne cijene u iznosu od 376.000,00 Kn po Ugovoru o prodaji poslovnog prostora od 18.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 2011. godine. To iz razloga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je ova isprava po svojoj pravnoj prirodi tzv. sporazumni prijeboj ili prijeboj na temelju ugovora za koji je potrebno da se ugovorne stranke dobrovoljno sporazume da se 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usobne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prebijaju. 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utim, kako je ovu ispravu zakonski zastupnik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Ivan Daid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potpisao i kao zakonski zastupnik prednika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i kao nositelj obrta i kao zakonski zastupnik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i kao fizi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ka osoba,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to je protivno odredbi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49. Zakona o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kim dru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tvima ( dalje: ZTD NN 111/93 i dr.  ) jer isti nije mogao bez posebne ovlasti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 dru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tj. prednika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nastupati kao druga ugovorna strana i s dru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tvom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skapati ugovore u svoje ime i za svoj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odnosno u svoje ime, a za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drugih osoba, to predmetna isprava - Prijedlog za prijeboj br. 01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proizvoditi pravne 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inke prema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i nastavno tome prijeboj nije niti nastao. Okolnost da je financijski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 utvrdio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in na koji je ovu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Broj: 7/P-581/2014-45</w:t>
      </w: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>ispravu knji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io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te koje je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i protutra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prebio nije od utjecaja na ovu okolnost, ali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enja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taka upravo dokazuju da je zakonski zastupnik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Ivan Daid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u predmetnoj vi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estrukoj kompenzaciji nastupao kao ugovorna strana i ispred prednika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itelja, ali  i u svoje ime i za svoj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odnosno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drugih osoba s kojim je povezan, a s obzirom na prirodu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bina i protutra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bina koje su predmetom prijeboja ( protutra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po osnovi dobiti i pozajmice za temeljni kapital,  protutra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obrta kojeg je nositelj prema predniku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po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unu ).  Stoga je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dokazao da ima dospjelu nov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anu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binu prema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eniku po osnovi Ugovora o prodaji poslovnog prostora od 18.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2011. godine u iznosu od 376.000,00 Kn te da je time i aktivno legitimiran pobijati pravne radnje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kao svog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nika.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 xml:space="preserve"> Uvidom u isprave - Detaljni prikaz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una iz Jedinstvenog registra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una Financijske agencije od 19. sije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nja 2015. godine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eno je da su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enikovi poslovni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uni kod banaka zatvoreni dana 24. prosinca 2013. godine i 12. studenog 2014. godine.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>Uvidom u uvjerenje Policijske uprave Brodsko-posavske od 26. sije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nja 2015. godine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eno je da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nije vlasnik pokretnina.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Nadalje, uvidom u Potvrdu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inskog suda u Slavonskom Brodu od 09.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2015. godine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eno je da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nije vlasnikom nekretnina.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Uvidom u ispravu "Stanje dugotrajne imovine"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eno je da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dugotrajnu imovinu iskazuje u vrijednosti od 2.965,41 Kn, a uvidom u dopis Ministarstva financija, Porezne uprave, Podru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ured Slavonija i Baranja, Ispostava Slavonski Brod od 12.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2015. godine i priloge tome dopisu - Porez na promet  nekretnina za 2014. godine na listovima 184 do 191 da je tijekom 2014. godine otu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io nekretnine kojih je bio vlasnik upisane u zk.ul. 2028 k.o. Slavonski Brod, zk.ul. 1452 k.o. Bokanjac, zk.ul. 1909. k.o. Supetar i zk.ul. 7867 k.o. Slavonski Brod iz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ega proizlazi da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nema imovine koja bi bila dostatna za namirenje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iteljeve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bine.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Nastavno tome, je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eno da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 svoju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binu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 namiriti iz druge imovine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enika, pa je ispunjena i druga kumulativna pretpostavka koju propisuje odredba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66. ZOO-a, a to je da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nema dovoljno sredstava za ispunjenje vjerovnikove -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iteljeve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bine.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Kako je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otu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io svoje nekretnine naplatnim ugovorom koji je predmetom pobijanja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 kao bliskoj osobi jer je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enica supruga zakonskog zastupnika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enika, nastupila je zakonska presumpcija da se smatra  da je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 bilo poznato da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 kao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nik poduzetim raspolaganjem nanosi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tetu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itelju kao svom vjerovniku i to joj nije moglo ostati nepoznato, pa su ispunjene i posebne pretpostavke pobijanja koje propisuje odredbe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 .67. st. 1 i 2. ZOO-a. Stoga je valjalo prihvatiti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beni zahtjev na temelju odredbi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l. 66. 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67. ZOO-a i nastavno tome utvrditi da Ugovor o kupoprodaji od 04. studenog 2013. godine gubi pravni 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inak prema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itelju, ali samo u opsegu koliko je to potrebno za namirenje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itelja sukladno odredbi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70. ZOO-a, a da je nekretnina u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tvu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enice dostatna za namirenje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iteljeve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bine vidljivo je iz Ugovora o kupoprodaji nekretnina od 04. studenog 2013. godine u kojem se kao kupoprodajna cijena za nekretninu navodi upravo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Broj: 7/P-581/2014-45</w:t>
      </w: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iznos od 376.000,00 Kn, ali i isprave - Porez na promet nekretnina za 2014. godine na listu 184 spisa iz koje je vidljivo da Porezna uprave cijenu ove nekretnine iskazuje u iznosu od 9.000,00 Kn po m2.  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 xml:space="preserve">Stoga je uz poziv na citirane zakonske odredbe i odredbu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29. ZOO-a 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eno kao u izreci presude.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Odluka o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kovima parni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nog postupka donesena je na temelju odredbe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l. 154. st. 1.,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155. i  161.st.1.Zakona o parni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nom postupku ( dalje ZPP ) jer su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enici jedinstveni materijalni suparni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ari, a  prema vrijednosti spora od 376.000,00.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je priznat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ak sastava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 ( 5.000,00 Kn) i  podneska od 30. listopada 2015. godine i 13. sije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nja 2016. godine  ( 2 x 5.000,00 Kn), pristup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tima 20. sije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nja 2015., 10.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2015, 05. 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ujka 2015, 09. travnja 2015., 19. sije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nja 2016. i 10. 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ujka 2016. ( 6 x 5.000,00 Kn )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tima 08.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2016.  i 26. studenog  2015. ( 2 x 1.250,00 Kn ) te PDV (  11.875,00 Kn  ) prema Tbr. 7.1. ,Tbr. 8.1. , Tbr. 9.1. i 5. i Tbr 42. Tarife o nagradama i naknadi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kova za rad odvjetnika (NN 142/12, 103/14, 118/14 i 107/15).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je priznat materijalni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ak 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u iznosu od 2.000,00 Kn te i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ak  sudske pristojbe na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 i presudu ( 2 x 4.110,00 Kn) sukladno Tbr. 1.1. i Tbr. 2.1. Tarife sudskih pristojbi.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  <w:t>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 nije priznat puni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ak pristupa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tima dana 26. studenog 2015. i 08. 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2016. godine jer su ta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odgo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i na istima se nisu izvodili dokazi, a niti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ak pribavljanja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ih izvadaka iz javnih upisnika jer se ne radi o nu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nom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ku.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itelju, nadalje, nije priznat niti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ak pristupa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 za objavu presude,jer se  nakon uvo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enja zakonske obveze objave presude na mre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noj stranici e-Oglasna 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 sudova, u slu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uredno obavije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tenih parni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nih stranaka,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je konkretno slu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aj, vi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 ne radi o nu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nom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ku postupka, pa je na temelju odredbe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155. ZPP-a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eno kao u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ci IV izreke presude.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ab/>
        <w:t xml:space="preserve"> </w:t>
      </w:r>
      <w:r>
        <w:rPr>
          <w:rFonts w:ascii="Times New Roman"/>
          <w:color w:val="000000"/>
        </w:rPr>
        <w:tab/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U Slavonskom Brodu, 24. 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ujka 2016. godine</w:t>
      </w:r>
    </w:p>
    <w:p w:rsidR="00AA785B" w:rsidRDefault="00AA785B">
      <w:pPr>
        <w:spacing w:after="0"/>
      </w:pP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          Sutkinja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Mirna Vuj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ć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   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  </w:t>
      </w:r>
    </w:p>
    <w:p w:rsidR="00AA785B" w:rsidRDefault="00AA785B">
      <w:pPr>
        <w:spacing w:after="0"/>
      </w:pP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>NAPUTAK O PRAVNOM LIJEKU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Protiv ove odluke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se izjaviti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 Visokom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kom sudu u Zagrebu 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u roku od osam dana po prijemu, koja se predaje u tri primjerka putem ovoga suda.</w:t>
      </w:r>
    </w:p>
    <w:p w:rsidR="00AA785B" w:rsidRDefault="00AA785B">
      <w:pPr>
        <w:spacing w:after="0"/>
      </w:pPr>
    </w:p>
    <w:p w:rsidR="00AA785B" w:rsidRDefault="00AA785B">
      <w:pPr>
        <w:spacing w:after="0"/>
      </w:pPr>
    </w:p>
    <w:p w:rsidR="00AA785B" w:rsidRDefault="00AA785B">
      <w:pPr>
        <w:spacing w:after="0"/>
      </w:pPr>
    </w:p>
    <w:p w:rsidR="00AA785B" w:rsidRDefault="00AA785B">
      <w:pPr>
        <w:spacing w:after="0"/>
      </w:pPr>
    </w:p>
    <w:p w:rsidR="00AA785B" w:rsidRDefault="00AA785B">
      <w:pPr>
        <w:spacing w:after="0"/>
      </w:pPr>
    </w:p>
    <w:p w:rsidR="00AA785B" w:rsidRDefault="00AA785B">
      <w:pPr>
        <w:spacing w:after="0"/>
      </w:pPr>
    </w:p>
    <w:p w:rsidR="00AA785B" w:rsidRDefault="00AA785B">
      <w:pPr>
        <w:spacing w:after="0"/>
      </w:pPr>
    </w:p>
    <w:p w:rsidR="00AA785B" w:rsidRDefault="00AA785B">
      <w:pPr>
        <w:spacing w:after="0"/>
      </w:pPr>
    </w:p>
    <w:p w:rsidR="00AA785B" w:rsidRDefault="00000000">
      <w:pPr>
        <w:spacing w:after="0"/>
      </w:pPr>
      <w:r>
        <w:rPr>
          <w:rFonts w:ascii="Times New Roman"/>
          <w:color w:val="000000"/>
        </w:rPr>
        <w:t>DNA: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1. Presuda nepravomo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na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2. Presuda i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o pristojbi uru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eni zamjeniku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nika 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itelja na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 za objavu odluke dana 24. 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ujka 2016. godine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3. Presuda uru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ena zamjenici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nika prvotu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enika i drugotu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enice na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 za objavu odluke dana 24. 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ujka 2016. godine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>4. Glavna rasprava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ena 10. 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ujka 2016. godine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     5.   Presuda javno objavljena  i izra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24. 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ujka 2016. godine</w:t>
      </w:r>
    </w:p>
    <w:p w:rsidR="00AA785B" w:rsidRDefault="00000000">
      <w:pPr>
        <w:spacing w:after="0"/>
      </w:pPr>
      <w:r>
        <w:rPr>
          <w:rFonts w:ascii="Times New Roman"/>
          <w:color w:val="000000"/>
        </w:rPr>
        <w:t xml:space="preserve">      6.   Kalendar 15 dana </w:t>
      </w:r>
    </w:p>
    <w:p w:rsidR="00AA785B" w:rsidRDefault="00AA785B">
      <w:pPr>
        <w:spacing w:after="0"/>
      </w:pPr>
    </w:p>
    <w:sectPr w:rsidR="00AA785B">
      <w:pgSz w:w="11907" w:h="16840" w:code="9"/>
      <w:pgMar w:top="1418" w:right="1134" w:bottom="1418" w:left="1701" w:header="1021" w:footer="102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85B"/>
    <w:rsid w:val="00AA785B"/>
    <w:rsid w:val="00FA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A7874B-1698-4958-8465-201F2E31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</w:style>
  <w:style w:type="paragraph" w:styleId="Naslov1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41CD9"/>
  </w:style>
  <w:style w:type="character" w:customStyle="1" w:styleId="Naslov1Char">
    <w:name w:val="Naslov 1 Char"/>
    <w:basedOn w:val="Zadanifontodlomka"/>
    <w:link w:val="Naslov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slov4Char">
    <w:name w:val="Naslov 4 Char"/>
    <w:basedOn w:val="Zadanifontodlomka"/>
    <w:link w:val="Naslov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Obinouvueno">
    <w:name w:val="Normal Indent"/>
    <w:basedOn w:val="Normal"/>
    <w:uiPriority w:val="99"/>
    <w:unhideWhenUsed/>
    <w:rsid w:val="00841CD9"/>
    <w:pPr>
      <w:ind w:left="720"/>
    </w:pPr>
  </w:style>
  <w:style w:type="paragraph" w:styleId="Podnaslov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Naslov">
    <w:name w:val="Title"/>
    <w:basedOn w:val="Normal"/>
    <w:next w:val="Normal"/>
    <w:link w:val="NaslovChar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Istaknuto">
    <w:name w:val="Emphasis"/>
    <w:basedOn w:val="Zadanifontodlomka"/>
    <w:uiPriority w:val="20"/>
    <w:qFormat/>
    <w:rsid w:val="00D1197D"/>
    <w:rPr>
      <w:i/>
      <w:iCs/>
    </w:r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  <w:style w:type="table" w:styleId="Reetkatablice">
    <w:name w:val="Table Grid"/>
    <w:basedOn w:val="Obinatablica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pisslike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2786</Words>
  <Characters>15886</Characters>
  <Application>Microsoft Office Word</Application>
  <DocSecurity>0</DocSecurity>
  <Lines>132</Lines>
  <Paragraphs>37</Paragraphs>
  <ScaleCrop>false</ScaleCrop>
  <Company/>
  <LinksUpToDate>false</LinksUpToDate>
  <CharactersWithSpaces>18635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eSpis</dc:creator>
  <cp:lastModifiedBy>Nenad Homar</cp:lastModifiedBy>
  <cp:revision>2</cp:revision>
  <dcterms:created xsi:type="dcterms:W3CDTF">2023-12-26T14:14:00Z</dcterms:created>
  <dcterms:modified xsi:type="dcterms:W3CDTF">2023-12-26T14:14:00Z</dcterms:modified>
</cp:coreProperties>
</file>